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DD0DD">
      <w:pPr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  <w:lang w:val="ru-RU"/>
        </w:rPr>
        <w:t>Артикул 41337</w:t>
      </w:r>
      <w:bookmarkStart w:id="0" w:name="_GoBack"/>
      <w:bookmarkEnd w:id="0"/>
    </w:p>
    <w:p w14:paraId="237AA885">
      <w:pPr>
        <w:rPr>
          <w:rFonts w:hint="default" w:ascii="Arial" w:hAnsi="Arial" w:eastAsia="roboto_ltregular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roboto_ltregular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МОНОЛИТ ГЕЛЬ клей универсальный 3г 3сек. AVIORA</w:t>
      </w:r>
    </w:p>
    <w:p w14:paraId="4C789149">
      <w:pPr>
        <w:rPr>
          <w:rFonts w:hint="default" w:ascii="Arial" w:hAnsi="Arial" w:eastAsia="roboto_ltregular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6806D1C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left"/>
        <w:rPr>
          <w:rFonts w:ascii="Arial" w:hAnsi="Arial" w:eastAsia="Arial" w:cs="Arial"/>
          <w:i w:val="0"/>
          <w:iCs w:val="0"/>
          <w:caps w:val="0"/>
          <w:color w:val="001A34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Клей-гель AVIORA «Монолит»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— </w:t>
      </w:r>
      <w:r>
        <w:rPr>
          <w:rStyle w:val="5"/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универсальный клей гелеобразной консистенции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 Предназначен для склеивания различных материалов: стекла, фарфора, кожи, керамики, дерева, резины, металла, пробки, картона и других. </w:t>
      </w:r>
      <w:r>
        <w:rPr>
          <w:rFonts w:hint="default" w:ascii="Arial" w:hAnsi="Arial" w:eastAsia="Segoe UI" w:cs="Arial"/>
          <w:i w:val="0"/>
          <w:iCs w:val="0"/>
          <w:caps w:val="0"/>
          <w:color w:val="242424"/>
          <w:spacing w:val="0"/>
          <w:sz w:val="24"/>
          <w:szCs w:val="24"/>
          <w:shd w:val="clear" w:fill="FFFFFF"/>
        </w:rPr>
        <w:t xml:space="preserve"> Благодаря гелеобразной консистенции </w:t>
      </w:r>
      <w:r>
        <w:rPr>
          <w:rFonts w:hint="default" w:ascii="Arial" w:hAnsi="Arial" w:eastAsia="Segoe UI" w:cs="Arial"/>
          <w:i w:val="0"/>
          <w:iCs w:val="0"/>
          <w:caps w:val="0"/>
          <w:color w:val="242424"/>
          <w:spacing w:val="0"/>
          <w:sz w:val="24"/>
          <w:szCs w:val="24"/>
          <w:shd w:val="clear" w:fill="FFFFFF"/>
          <w:lang w:val="ru-RU"/>
        </w:rPr>
        <w:t xml:space="preserve">секундный </w:t>
      </w:r>
      <w:r>
        <w:rPr>
          <w:rFonts w:hint="default" w:ascii="Arial" w:hAnsi="Arial" w:eastAsia="Segoe UI" w:cs="Arial"/>
          <w:i w:val="0"/>
          <w:iCs w:val="0"/>
          <w:caps w:val="0"/>
          <w:color w:val="242424"/>
          <w:spacing w:val="0"/>
          <w:sz w:val="24"/>
          <w:szCs w:val="24"/>
          <w:shd w:val="clear" w:fill="FFFFFF"/>
        </w:rPr>
        <w:t>клей-гель предоставляет возможность коррекции, не растекается и не капает. Идеален для работ на вертикальных поверхностях (в том числе шероховатых и пористых).</w:t>
      </w:r>
      <w:r>
        <w:rPr>
          <w:rFonts w:hint="default" w:ascii="Arial" w:hAnsi="Arial" w:eastAsia="Segoe UI" w:cs="Arial"/>
          <w:i w:val="0"/>
          <w:iCs w:val="0"/>
          <w:caps w:val="0"/>
          <w:color w:val="242424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ascii="Arial" w:hAnsi="Arial" w:eastAsia="Arial" w:cs="Arial"/>
          <w:i w:val="0"/>
          <w:iCs w:val="0"/>
          <w:caps w:val="0"/>
          <w:color w:val="001A34"/>
          <w:spacing w:val="0"/>
          <w:sz w:val="24"/>
          <w:szCs w:val="24"/>
          <w:shd w:val="clear" w:fill="FFFFFF"/>
        </w:rPr>
        <w:t>Склеивает за 10-60 секунд. Используют для ремонтных работ в быту, в мастерских, для конструирования моделей. Cверхпрочный клеевой шов выдерживает нагрузку до 200 кг на см2. Хранить необходимо в сухом месте при температуре от -20 до +30.</w:t>
      </w:r>
    </w:p>
    <w:p w14:paraId="47E80FB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Autospacing="0"/>
        <w:ind w:left="0" w:right="0" w:firstLine="0"/>
        <w:jc w:val="left"/>
        <w:rPr>
          <w:rFonts w:hint="default" w:ascii="Arial" w:hAnsi="Arial" w:eastAsia="var(--depot-font-size-text-m-pa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var(--depot-font-size-text-m-pa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С</w:t>
      </w:r>
      <w:r>
        <w:rPr>
          <w:rFonts w:hint="default" w:ascii="Arial" w:hAnsi="Arial" w:eastAsia="var(--depot-font-size-text-m-pa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остав: </w:t>
      </w:r>
    </w:p>
    <w:p w14:paraId="3432B477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Autospacing="0" w:afterAutospacing="0"/>
        <w:ind w:left="420" w:leftChars="0" w:right="0" w:hanging="420" w:firstLineChars="0"/>
        <w:jc w:val="left"/>
        <w:rPr>
          <w:rFonts w:hint="default" w:ascii="Arial" w:hAnsi="Arial" w:eastAsia="var(--depot-font-size-text-m-pa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var(--depot-font-size-text-m-pa" w:cs="Arial"/>
          <w:b w:val="0"/>
          <w:bCs w:val="0"/>
          <w:i w:val="0"/>
          <w:iCs w:val="0"/>
          <w:color w:val="333333"/>
          <w:spacing w:val="0"/>
          <w:sz w:val="24"/>
          <w:szCs w:val="24"/>
          <w:shd w:val="clear" w:fill="FFFFFF"/>
        </w:rPr>
        <w:t>Э</w:t>
      </w:r>
      <w:r>
        <w:rPr>
          <w:rFonts w:hint="default" w:ascii="Arial" w:hAnsi="Arial" w:eastAsia="var(--depot-font-size-text-m-pa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тилцианакрилат</w:t>
      </w:r>
      <w:r>
        <w:rPr>
          <w:rFonts w:hint="default" w:ascii="Arial" w:hAnsi="Arial" w:eastAsia="var(--depot-font-size-text-m-pa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.</w:t>
      </w:r>
      <w:r>
        <w:rPr>
          <w:rFonts w:hint="default" w:ascii="Arial" w:hAnsi="Arial" w:eastAsia="var(--depot-font-size-text-m-pa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</w:t>
      </w:r>
    </w:p>
    <w:p w14:paraId="600E71DA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Autospacing="0" w:afterAutospacing="0"/>
        <w:ind w:left="420" w:leftChars="0" w:right="0" w:hanging="420" w:firstLineChars="0"/>
        <w:jc w:val="left"/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var(--depot-font-size-text-m-pa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К</w:t>
      </w:r>
      <w:r>
        <w:rPr>
          <w:rFonts w:hint="default" w:ascii="Arial" w:hAnsi="Arial" w:eastAsia="var(--depot-font-size-text-m-pa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оллоидальная двуокись кремния</w:t>
      </w:r>
      <w:r>
        <w:rPr>
          <w:rFonts w:hint="default" w:ascii="Arial" w:hAnsi="Arial" w:eastAsia="var(--depot-font-size-text-m-pa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.</w:t>
      </w:r>
    </w:p>
    <w:p w14:paraId="73BD10FB">
      <w:pPr>
        <w:pStyle w:val="6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Autospacing="0" w:afterAutospacing="0"/>
        <w:ind w:leftChars="0" w:right="0" w:rightChars="0"/>
        <w:jc w:val="left"/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6758BDC8">
      <w:pPr>
        <w:pStyle w:val="6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Autospacing="0" w:afterAutospacing="0"/>
        <w:ind w:leftChars="0" w:right="0" w:rightChars="0"/>
        <w:jc w:val="left"/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Особенности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:</w:t>
      </w:r>
    </w:p>
    <w:p w14:paraId="37DCAD3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Autospacing="0" w:afterAutospacing="0"/>
        <w:ind w:left="425" w:leftChars="0" w:hanging="425" w:firstLineChars="0"/>
        <w:jc w:val="left"/>
        <w:rPr>
          <w:rFonts w:hint="default" w:ascii="Arial" w:hAnsi="Arial" w:eastAsia="var(--depot-font-size-text-m-paragraph) var(--depot-font-text)" w:cs="Arial"/>
          <w:b w:val="0"/>
          <w:bCs w:val="0"/>
          <w:sz w:val="24"/>
          <w:szCs w:val="24"/>
        </w:rPr>
      </w:pPr>
      <w:r>
        <w:rPr>
          <w:rFonts w:hint="default" w:ascii="Arial" w:hAnsi="Arial" w:eastAsia="var(--depot-font-size-text-m-paragraph) var(--depot-font-text)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можно наносить на вертикальные поверхности; </w:t>
      </w:r>
    </w:p>
    <w:p w14:paraId="59DCAB6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Autospacing="0" w:afterAutospacing="0"/>
        <w:ind w:left="425" w:leftChars="0" w:hanging="425" w:firstLineChars="0"/>
        <w:jc w:val="left"/>
        <w:rPr>
          <w:rFonts w:hint="default" w:ascii="Arial" w:hAnsi="Arial" w:eastAsia="var(--depot-font-size-text-m-paragraph) var(--depot-font-text)" w:cs="Arial"/>
          <w:b w:val="0"/>
          <w:bCs w:val="0"/>
          <w:sz w:val="24"/>
          <w:szCs w:val="24"/>
        </w:rPr>
      </w:pPr>
      <w:r>
        <w:rPr>
          <w:rFonts w:hint="default" w:ascii="Arial" w:hAnsi="Arial" w:eastAsia="var(--depot-font-size-text-m-paragraph) var(--depot-font-text)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не растекается и не капает; </w:t>
      </w:r>
    </w:p>
    <w:p w14:paraId="24F7162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Autospacing="0" w:afterAutospacing="0"/>
        <w:ind w:left="425" w:leftChars="0" w:hanging="425" w:firstLineChars="0"/>
        <w:jc w:val="left"/>
        <w:rPr>
          <w:rFonts w:hint="default" w:ascii="Arial" w:hAnsi="Arial" w:eastAsia="var(--depot-font-size-text-m-paragraph) var(--depot-font-text)" w:cs="Arial"/>
          <w:b w:val="0"/>
          <w:bCs w:val="0"/>
          <w:sz w:val="24"/>
          <w:szCs w:val="24"/>
        </w:rPr>
      </w:pPr>
      <w:r>
        <w:rPr>
          <w:rFonts w:hint="default" w:ascii="Arial" w:hAnsi="Arial" w:eastAsia="var(--depot-font-size-text-m-paragraph) var(--depot-font-text)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возможность коррекции при склеивании; </w:t>
      </w:r>
    </w:p>
    <w:p w14:paraId="2F0E527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Autospacing="0" w:afterAutospacing="0"/>
        <w:ind w:left="425" w:leftChars="0" w:hanging="425" w:firstLineChars="0"/>
        <w:jc w:val="left"/>
        <w:rPr>
          <w:rFonts w:hint="default" w:ascii="Arial" w:hAnsi="Arial" w:eastAsia="var(--depot-font-size-text-m-paragraph) var(--depot-font-text)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Arial" w:hAnsi="Arial" w:eastAsia="var(--depot-font-size-text-m-paragraph) var(--depot-font-text)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склеивает за 10–60 секунд;</w:t>
      </w:r>
    </w:p>
    <w:p w14:paraId="1A3CEA1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Autospacing="0" w:afterAutospacing="0"/>
        <w:ind w:left="425" w:leftChars="0" w:hanging="425" w:firstLineChars="0"/>
        <w:jc w:val="left"/>
        <w:rPr>
          <w:rFonts w:hint="default" w:ascii="Arial" w:hAnsi="Arial" w:eastAsia="var(--depot-font-size-text-m-paragraph) var(--depot-font-text)" w:cs="Arial"/>
          <w:b w:val="0"/>
          <w:bCs w:val="0"/>
          <w:sz w:val="24"/>
          <w:szCs w:val="24"/>
        </w:rPr>
      </w:pPr>
      <w:r>
        <w:rPr>
          <w:rFonts w:hint="default" w:ascii="Arial" w:hAnsi="Arial" w:eastAsia="var(--depot-font-size-text-m-paragraph) var(--depot-font-text)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сверхпрочный клеевой шов выдерживает нагрузку до 200 кг на см². </w:t>
      </w:r>
    </w:p>
    <w:p w14:paraId="14A9EB1C">
      <w:pPr>
        <w:pStyle w:val="6"/>
        <w:keepNext w:val="0"/>
        <w:keepLines w:val="0"/>
        <w:widowControl/>
        <w:suppressLineNumbers w:val="0"/>
        <w:shd w:val="clear" w:fill="FFFFFF"/>
        <w:spacing w:beforeAutospacing="0" w:afterAutospacing="0"/>
        <w:ind w:left="0" w:right="0" w:firstLine="0"/>
        <w:jc w:val="left"/>
        <w:rPr>
          <w:rStyle w:val="5"/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2DE2F135">
      <w:pPr>
        <w:pStyle w:val="6"/>
        <w:keepNext w:val="0"/>
        <w:keepLines w:val="0"/>
        <w:widowControl/>
        <w:suppressLineNumbers w:val="0"/>
        <w:shd w:val="clear" w:fill="FFFFFF"/>
        <w:spacing w:beforeAutospacing="0" w:afterAutospacing="0"/>
        <w:ind w:left="0" w:right="0" w:firstLine="0"/>
        <w:jc w:val="left"/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Характеристики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:</w:t>
      </w:r>
    </w:p>
    <w:p w14:paraId="2E6F4E1F"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shd w:val="clear" w:fill="FFFFFF"/>
        <w:spacing w:beforeAutospacing="0" w:afterAutospacing="0"/>
        <w:ind w:left="420" w:leftChars="0" w:right="0" w:hanging="420" w:firstLineChars="0"/>
        <w:jc w:val="left"/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Категория: Химия для электроники.</w:t>
      </w:r>
    </w:p>
    <w:p w14:paraId="32C8355F"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shd w:val="clear" w:fill="FFFFFF"/>
        <w:spacing w:beforeAutospacing="0" w:afterAutospacing="0"/>
        <w:ind w:left="420" w:leftChars="0" w:right="0" w:hanging="420" w:firstLineChars="0"/>
        <w:jc w:val="left"/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Тип средства: Клей.</w:t>
      </w:r>
    </w:p>
    <w:p w14:paraId="2096ECAC"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shd w:val="clear" w:fill="FFFFFF"/>
        <w:spacing w:beforeAutospacing="0" w:afterAutospacing="0"/>
        <w:ind w:left="420" w:leftChars="0" w:right="0" w:hanging="420" w:firstLineChars="0"/>
        <w:jc w:val="left"/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Модель: Авиора «Монолит».</w:t>
      </w:r>
    </w:p>
    <w:p w14:paraId="7A48CF2F"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shd w:val="clear" w:fill="FFFFFF"/>
        <w:spacing w:beforeAutospacing="0" w:afterAutospacing="0"/>
        <w:ind w:left="420" w:leftChars="0" w:right="0" w:hanging="420" w:firstLineChars="0"/>
        <w:jc w:val="left"/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Консистенция: Гель.</w:t>
      </w:r>
    </w:p>
    <w:p w14:paraId="06F298C8"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shd w:val="clear" w:fill="FFFFFF"/>
        <w:spacing w:beforeAutospacing="0" w:afterAutospacing="0"/>
        <w:ind w:left="420" w:leftChars="0" w:right="0" w:hanging="420" w:firstLineChars="0"/>
        <w:jc w:val="left"/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Цвет: Прозрачный.</w:t>
      </w:r>
    </w:p>
    <w:p w14:paraId="4AB02DF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Autospacing="0" w:afterAutospacing="0"/>
        <w:ind w:left="420" w:leftChars="0" w:hanging="420" w:firstLineChars="0"/>
        <w:jc w:val="left"/>
        <w:rPr>
          <w:rFonts w:hint="default" w:ascii="Arial" w:hAnsi="Arial" w:eastAsia="var(--depot-font-size-text-m-paragraph) var(--depot-font-text)" w:cs="Arial"/>
          <w:b w:val="0"/>
          <w:bCs w:val="0"/>
          <w:sz w:val="24"/>
          <w:szCs w:val="24"/>
        </w:rPr>
      </w:pPr>
      <w:r>
        <w:rPr>
          <w:rFonts w:hint="default" w:ascii="Arial" w:hAnsi="Arial" w:eastAsia="var(--depot-font-size-text-m-paragraph) var(--depot-font-text)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ru-RU"/>
        </w:rPr>
        <w:t>Р</w:t>
      </w:r>
      <w:r>
        <w:rPr>
          <w:rFonts w:hint="default" w:ascii="Arial" w:hAnsi="Arial" w:eastAsia="var(--depot-font-size-text-m-paragraph) var(--depot-font-text)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абочая температура: от -40 до +80 °С; </w:t>
      </w:r>
    </w:p>
    <w:p w14:paraId="6096FF6A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Autospacing="0" w:afterAutospacing="0"/>
        <w:ind w:left="420" w:leftChars="0" w:hanging="420" w:firstLineChars="0"/>
        <w:jc w:val="left"/>
        <w:rPr>
          <w:rFonts w:hint="default" w:ascii="Arial" w:hAnsi="Arial" w:eastAsia="var(--depot-font-size-text-m-paragraph) var(--depot-font-text)" w:cs="Arial"/>
          <w:b w:val="0"/>
          <w:bCs w:val="0"/>
          <w:sz w:val="24"/>
          <w:szCs w:val="24"/>
        </w:rPr>
      </w:pPr>
      <w:r>
        <w:rPr>
          <w:rFonts w:hint="default" w:ascii="Arial" w:hAnsi="Arial" w:eastAsia="var(--depot-font-size-text-m-paragraph) var(--depot-font-text)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ru-RU"/>
        </w:rPr>
        <w:t>В</w:t>
      </w:r>
      <w:r>
        <w:rPr>
          <w:rFonts w:hint="default" w:ascii="Arial" w:hAnsi="Arial" w:eastAsia="var(--depot-font-size-text-m-paragraph) var(--depot-font-text)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ремя схватывания: 3 сек; </w:t>
      </w:r>
    </w:p>
    <w:p w14:paraId="7873EE84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Autospacing="0" w:afterAutospacing="0"/>
        <w:ind w:left="420" w:leftChars="0" w:hanging="420" w:firstLineChars="0"/>
        <w:jc w:val="left"/>
        <w:rPr>
          <w:rFonts w:hint="default" w:ascii="Arial" w:hAnsi="Arial" w:eastAsia="var(--depot-font-size-text-m-paragraph) var(--depot-font-text)" w:cs="Arial"/>
          <w:b w:val="0"/>
          <w:bCs w:val="0"/>
          <w:sz w:val="24"/>
          <w:szCs w:val="24"/>
        </w:rPr>
      </w:pPr>
      <w:r>
        <w:rPr>
          <w:rFonts w:hint="default" w:ascii="Arial" w:hAnsi="Arial" w:eastAsia="var(--depot-font-size-text-m-paragraph) var(--depot-font-text)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ru-RU"/>
        </w:rPr>
        <w:t>В</w:t>
      </w:r>
      <w:r>
        <w:rPr>
          <w:rFonts w:hint="default" w:ascii="Arial" w:hAnsi="Arial" w:eastAsia="var(--depot-font-size-text-m-paragraph) var(--depot-font-text)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ремя полного высыхания: 24 часа; </w:t>
      </w:r>
    </w:p>
    <w:p w14:paraId="57C86A5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Autospacing="0" w:afterAutospacing="0"/>
        <w:ind w:left="420" w:leftChars="0" w:hanging="420" w:firstLineChars="0"/>
        <w:jc w:val="left"/>
        <w:rPr>
          <w:rFonts w:hint="default" w:ascii="Arial" w:hAnsi="Arial" w:eastAsia="var(--depot-font-size-text-m-paragraph) var(--depot-font-text)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Arial" w:hAnsi="Arial" w:eastAsia="var(--depot-font-size-text-m-paragraph) var(--depot-font-text)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ru-RU"/>
        </w:rPr>
        <w:t>В</w:t>
      </w:r>
      <w:r>
        <w:rPr>
          <w:rFonts w:hint="default" w:ascii="Arial" w:hAnsi="Arial" w:eastAsia="var(--depot-font-size-text-m-paragraph) var(--depot-font-text)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ес: 3 г. </w:t>
      </w:r>
    </w:p>
    <w:p w14:paraId="40C33AFD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Autospacing="0" w:after="120" w:afterAutospacing="0"/>
        <w:ind w:left="420" w:leftChars="0" w:hanging="420" w:firstLineChars="0"/>
        <w:jc w:val="left"/>
        <w:rPr>
          <w:rFonts w:hint="default" w:ascii="Arial" w:hAnsi="Arial" w:eastAsia="var(--depot-font-size-text-m-paragraph) var(--depot-font-text)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ru-RU"/>
        </w:rPr>
      </w:pPr>
      <w:r>
        <w:rPr>
          <w:rFonts w:hint="default" w:ascii="Arial" w:hAnsi="Arial" w:eastAsia="var(--depot-font-size-text-m-paragraph) var(--depot-font-text)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ru-RU"/>
        </w:rPr>
        <w:t>Страна - изготовитель: Россия.</w:t>
      </w:r>
    </w:p>
    <w:p w14:paraId="0E6F325B">
      <w:pPr>
        <w:rPr>
          <w:rFonts w:hint="default" w:ascii="Arial" w:hAnsi="Arial" w:eastAsia="roboto_ltregular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oboto_lt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ar(--depot-font-size-text-s-paragraph) var(--depot-font-text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ar(--depot-font-size-text-m-paragraph) var(--depot-font-text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var(--depot-font-size-text-m-p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724B06"/>
    <w:multiLevelType w:val="singleLevel"/>
    <w:tmpl w:val="D4724B06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F3440230"/>
    <w:multiLevelType w:val="singleLevel"/>
    <w:tmpl w:val="F344023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7788C248"/>
    <w:multiLevelType w:val="singleLevel"/>
    <w:tmpl w:val="7788C248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42931"/>
    <w:rsid w:val="5104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455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2025-02-16T10:18:00Z</dcterms:created>
  <dc:creator>Зинаида Колодин�</dc:creator>
  <cp:lastModifiedBy>Зинаида Колодин�</cp:lastModifiedBy>
  <dcterms:modified xsi:type="dcterms:W3CDTF">2025-02-16T17:54:32Z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C1DECE5992214758A668863DE54CD206_11</vt:lpwstr>
  </property>
</Properties>
</file>