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0678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 xml:space="preserve">Артикул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en-US"/>
        </w:rPr>
        <w:t>4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2012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33"/>
          <w:szCs w:val="33"/>
          <w:u w:val="none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Клей COSMO CA-500.200 (20гр) Цианакрилатный, секундный клей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.</w:t>
      </w:r>
    </w:p>
    <w:p w14:paraId="69D9049C">
      <w:pPr>
        <w:rPr>
          <w:rStyle w:val="6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ru-RU"/>
        </w:rPr>
      </w:pPr>
    </w:p>
    <w:p w14:paraId="0F5AB5C0">
      <w:pP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bookmarkStart w:id="0" w:name="_GoBack"/>
      <w:r>
        <w:rPr>
          <w:rStyle w:val="6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ru-RU"/>
        </w:rPr>
        <w:t xml:space="preserve">Главное свойство секундного клея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COSMO CA-500.200</w:t>
      </w:r>
      <w:r>
        <w:rPr>
          <w:rStyle w:val="6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ru-RU"/>
        </w:rPr>
        <w:t xml:space="preserve"> - быстрая фиксация. Швы, образованные этим клеем долговечны, водостойки.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Клей стоек к температурным перепадам и агрессивным химическим средам.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Он имеет хорошую адгезию со многими материалами. </w:t>
      </w:r>
    </w:p>
    <w:p w14:paraId="00C9A45E">
      <w:pP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>Можно получить повышенную степень прочности, перемешав состав с грунтовочным раствором того же производителя. Подходит для склейки полиамидов, полиолефинов, кле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>нок, уплотнителей из силикона, резиновых и пластмассовых деталей. Популярно использование при ремонте обуви, работе с кожаным материалом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>Шов отличается прочностью и выдержкой к высоким температурам, в составе не используются разбавители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 xml:space="preserve">. Во время работы 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 xml:space="preserve">с составом 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необходимо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 xml:space="preserve"> соблюдение мер безопасности, компонентами являются токсичные вещества, опасные для здоровья человека, осуществляющего приклеивание. После высыхани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я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t xml:space="preserve"> вреда не будет.</w:t>
      </w:r>
    </w:p>
    <w:p w14:paraId="52E284C8">
      <w:pP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</w:pPr>
    </w:p>
    <w:p w14:paraId="5F91678E">
      <w:pP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Состав: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Основа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 xml:space="preserve"> 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 xml:space="preserve"> модифицирован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ный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 xml:space="preserve"> цианоакрилат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.</w:t>
      </w:r>
    </w:p>
    <w:p w14:paraId="09B666EA">
      <w:pP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8"/>
          <w:szCs w:val="28"/>
          <w:shd w:val="clear" w:fill="FFFFFF"/>
          <w:lang w:val="ru-RU"/>
        </w:rPr>
      </w:pPr>
    </w:p>
    <w:bookmarkEnd w:id="0"/>
    <w:p w14:paraId="5B7E24FE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  <w:lang w:val="ru-RU"/>
        </w:rPr>
        <w:t>Применение.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▪ уплотнительная техника;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▪ электрическая и электронная промышленность;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▪ уплотнения из EPDM на окнах, фасадах, витринах;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▪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ремонт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 бытового оборудования;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▪ обработка пластмасс, эластомеров, резины;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▪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 xml:space="preserve">ремонт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кож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 xml:space="preserve">аной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обув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▪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 xml:space="preserve">ремонт и производство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ювелирн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ых изделий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▪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ремонт оптики;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▪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ремонт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 игрушек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.</w:t>
      </w:r>
    </w:p>
    <w:p w14:paraId="0CD50E37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8"/>
          <w:szCs w:val="28"/>
          <w:shd w:val="clear" w:fill="FFFFFF"/>
          <w:lang w:val="ru-RU"/>
        </w:rPr>
      </w:pPr>
    </w:p>
    <w:p w14:paraId="1D20163A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Характеристики.</w:t>
      </w:r>
    </w:p>
    <w:p w14:paraId="345951C8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Тип средства: секундный клей.</w:t>
      </w:r>
    </w:p>
    <w:p w14:paraId="51D6C4F3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 xml:space="preserve">Состав: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модифицированный цианакрилат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клеивает моментально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Х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орошая адгезия к различным поверхностям;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е содержит растворителей;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Х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орошо распределяется по склеиваемым поверхностям;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Жёсткий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 клеевой шов;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 xml:space="preserve">ремя 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отверждения при 20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vertAlign w:val="superscript"/>
          <w:lang w:val="ru-RU"/>
        </w:rPr>
        <w:t>о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vertAlign w:val="baseline"/>
          <w:lang w:val="ru-RU"/>
        </w:rPr>
        <w:t>С около 16часов;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Х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орошая стойкость к ультрафиолету;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ысокая х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л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</w:rPr>
        <w:t>достойкость и теплостойкость.</w:t>
      </w:r>
    </w:p>
    <w:p w14:paraId="6D57A40F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Объём: 20мл.</w:t>
      </w:r>
    </w:p>
    <w:p w14:paraId="77015B38">
      <w:pP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>Форма выпуска: флакон, пластик.</w:t>
      </w:r>
    </w:p>
    <w:p w14:paraId="17A7C598">
      <w:pPr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E3F3A"/>
          <w:spacing w:val="0"/>
          <w:sz w:val="24"/>
          <w:szCs w:val="24"/>
          <w:shd w:val="clear" w:fill="FFFFFF"/>
          <w:lang w:val="ru-RU"/>
        </w:rPr>
        <w:t xml:space="preserve">Бренд: </w:t>
      </w:r>
      <w:r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Weiss Chemie.</w:t>
      </w:r>
    </w:p>
    <w:p w14:paraId="31449273">
      <w:pPr>
        <w:rPr>
          <w:rFonts w:hint="default" w:ascii="sans-serif" w:hAnsi="sans-serif" w:eastAsia="sans-serif" w:cs="sans-serif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  <w:t>Страна</w:t>
      </w:r>
      <w:r>
        <w:rPr>
          <w:rFonts w:hint="default"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  <w:t>: Германия.</w:t>
      </w:r>
      <w:r>
        <w:rPr>
          <w:rFonts w:hint="default" w:ascii="Arial" w:hAnsi="Arial" w:eastAsia="sans-serif" w:cs="Arial"/>
          <w:i w:val="0"/>
          <w:iCs w:val="0"/>
          <w:caps w:val="0"/>
          <w:color w:val="362E48"/>
          <w:spacing w:val="0"/>
          <w:sz w:val="24"/>
          <w:szCs w:val="24"/>
          <w:shd w:val="clear" w:fill="FFFFFF"/>
        </w:rPr>
        <w:br w:type="textWrapping"/>
      </w:r>
    </w:p>
    <w:p w14:paraId="2672FAC4">
      <w:pPr>
        <w:rPr>
          <w:rFonts w:hint="default" w:ascii="sans-serif" w:hAnsi="sans-serif" w:eastAsia="sans-serif" w:cs="sans-serif"/>
          <w:i w:val="0"/>
          <w:iCs w:val="0"/>
          <w:caps w:val="0"/>
          <w:color w:val="362E48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337FC"/>
    <w:rsid w:val="062337FC"/>
    <w:rsid w:val="148F56F3"/>
    <w:rsid w:val="1F512025"/>
    <w:rsid w:val="4C3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2021-07-01T19:27:00Z</dcterms:created>
  <dc:creator>Зинаида Колодин�</dc:creator>
  <cp:lastModifiedBy>Radiomir S</cp:lastModifiedBy>
  <dcterms:modified xsi:type="dcterms:W3CDTF">2025-03-24T13:57:53Z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CA30A221FDC8480A81EACCA1DAABCBF0_13</vt:lpwstr>
  </property>
</Properties>
</file>